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E1" w:rsidRPr="009F7BE1" w:rsidRDefault="009F7BE1" w:rsidP="009F7BE1">
      <w:pPr>
        <w:rPr>
          <w:lang w:bidi="ar-SA"/>
        </w:rPr>
      </w:pPr>
    </w:p>
    <w:p w:rsidR="007E4175" w:rsidRDefault="007E4175" w:rsidP="009F7BE1">
      <w:pPr>
        <w:tabs>
          <w:tab w:val="left" w:pos="3210"/>
        </w:tabs>
        <w:jc w:val="center"/>
        <w:rPr>
          <w:rFonts w:ascii="YVJBA+TimesNewRomanPSMT" w:eastAsia="YVJBA+TimesNewRomanPSMT" w:hAnsi="YVJBA+TimesNewRomanPSMT" w:cs="YVJBA+TimesNewRomanPSMT"/>
          <w:b/>
          <w:bCs/>
          <w:lang w:bidi="ar-SA"/>
        </w:rPr>
      </w:pPr>
      <w:bookmarkStart w:id="0" w:name="_page_5_0"/>
      <w:r w:rsidRPr="007E4175">
        <w:rPr>
          <w:rFonts w:ascii="YVJBA+TimesNewRomanPSMT" w:eastAsia="YVJBA+TimesNewRomanPSMT" w:hAnsi="YVJBA+TimesNewRomanPSMT" w:cs="YVJBA+TimesNewRomanPSMT"/>
          <w:b/>
          <w:bCs/>
          <w:spacing w:val="1"/>
          <w:w w:val="99"/>
          <w:lang w:bidi="ar-SA"/>
        </w:rPr>
        <w:t>К</w:t>
      </w:r>
      <w:r w:rsidRPr="007E4175">
        <w:rPr>
          <w:rFonts w:ascii="YVJBA+TimesNewRomanPSMT" w:eastAsia="YVJBA+TimesNewRomanPSMT" w:hAnsi="YVJBA+TimesNewRomanPSMT" w:cs="YVJBA+TimesNewRomanPSMT"/>
          <w:b/>
          <w:bCs/>
          <w:lang w:bidi="ar-SA"/>
        </w:rPr>
        <w:t>АЛ</w:t>
      </w:r>
      <w:r w:rsidRPr="007E4175">
        <w:rPr>
          <w:rFonts w:ascii="YVJBA+TimesNewRomanPSMT" w:eastAsia="YVJBA+TimesNewRomanPSMT" w:hAnsi="YVJBA+TimesNewRomanPSMT" w:cs="YVJBA+TimesNewRomanPSMT"/>
          <w:b/>
          <w:bCs/>
          <w:spacing w:val="1"/>
          <w:lang w:bidi="ar-SA"/>
        </w:rPr>
        <w:t>ЕНД</w:t>
      </w:r>
      <w:r w:rsidRPr="007E4175">
        <w:rPr>
          <w:rFonts w:ascii="YVJBA+TimesNewRomanPSMT" w:eastAsia="YVJBA+TimesNewRomanPSMT" w:hAnsi="YVJBA+TimesNewRomanPSMT" w:cs="YVJBA+TimesNewRomanPSMT"/>
          <w:b/>
          <w:bCs/>
          <w:lang w:bidi="ar-SA"/>
        </w:rPr>
        <w:t>А</w:t>
      </w:r>
      <w:r w:rsidRPr="007E4175">
        <w:rPr>
          <w:rFonts w:ascii="YVJBA+TimesNewRomanPSMT" w:eastAsia="YVJBA+TimesNewRomanPSMT" w:hAnsi="YVJBA+TimesNewRomanPSMT" w:cs="YVJBA+TimesNewRomanPSMT"/>
          <w:b/>
          <w:bCs/>
          <w:spacing w:val="-1"/>
          <w:lang w:bidi="ar-SA"/>
        </w:rPr>
        <w:t>Р</w:t>
      </w:r>
      <w:r w:rsidRPr="007E4175">
        <w:rPr>
          <w:rFonts w:ascii="YVJBA+TimesNewRomanPSMT" w:eastAsia="YVJBA+TimesNewRomanPSMT" w:hAnsi="YVJBA+TimesNewRomanPSMT" w:cs="YVJBA+TimesNewRomanPSMT"/>
          <w:b/>
          <w:bCs/>
          <w:lang w:bidi="ar-SA"/>
        </w:rPr>
        <w:t>НЫ</w:t>
      </w:r>
      <w:r w:rsidRPr="007E4175">
        <w:rPr>
          <w:rFonts w:ascii="YVJBA+TimesNewRomanPSMT" w:eastAsia="YVJBA+TimesNewRomanPSMT" w:hAnsi="YVJBA+TimesNewRomanPSMT" w:cs="YVJBA+TimesNewRomanPSMT"/>
          <w:b/>
          <w:bCs/>
          <w:spacing w:val="59"/>
          <w:lang w:bidi="ar-SA"/>
        </w:rPr>
        <w:t>Й</w:t>
      </w:r>
      <w:r w:rsidRPr="007E4175">
        <w:rPr>
          <w:rFonts w:ascii="YVJBA+TimesNewRomanPSMT" w:eastAsia="YVJBA+TimesNewRomanPSMT" w:hAnsi="YVJBA+TimesNewRomanPSMT" w:cs="YVJBA+TimesNewRomanPSMT"/>
          <w:b/>
          <w:bCs/>
          <w:lang w:bidi="ar-SA"/>
        </w:rPr>
        <w:t>УЧЕ</w:t>
      </w:r>
      <w:r w:rsidRPr="007E4175">
        <w:rPr>
          <w:rFonts w:ascii="YVJBA+TimesNewRomanPSMT" w:eastAsia="YVJBA+TimesNewRomanPSMT" w:hAnsi="YVJBA+TimesNewRomanPSMT" w:cs="YVJBA+TimesNewRomanPSMT"/>
          <w:b/>
          <w:bCs/>
          <w:spacing w:val="2"/>
          <w:lang w:bidi="ar-SA"/>
        </w:rPr>
        <w:t>Б</w:t>
      </w:r>
      <w:r w:rsidRPr="007E4175">
        <w:rPr>
          <w:rFonts w:ascii="YVJBA+TimesNewRomanPSMT" w:eastAsia="YVJBA+TimesNewRomanPSMT" w:hAnsi="YVJBA+TimesNewRomanPSMT" w:cs="YVJBA+TimesNewRomanPSMT"/>
          <w:b/>
          <w:bCs/>
          <w:lang w:bidi="ar-SA"/>
        </w:rPr>
        <w:t>НЫ</w:t>
      </w:r>
      <w:r w:rsidRPr="007E4175">
        <w:rPr>
          <w:rFonts w:ascii="YVJBA+TimesNewRomanPSMT" w:eastAsia="YVJBA+TimesNewRomanPSMT" w:hAnsi="YVJBA+TimesNewRomanPSMT" w:cs="YVJBA+TimesNewRomanPSMT"/>
          <w:b/>
          <w:bCs/>
          <w:spacing w:val="57"/>
          <w:lang w:bidi="ar-SA"/>
        </w:rPr>
        <w:t>Й</w:t>
      </w:r>
      <w:r w:rsidRPr="007E4175">
        <w:rPr>
          <w:rFonts w:ascii="YVJBA+TimesNewRomanPSMT" w:eastAsia="YVJBA+TimesNewRomanPSMT" w:hAnsi="YVJBA+TimesNewRomanPSMT" w:cs="YVJBA+TimesNewRomanPSMT"/>
          <w:b/>
          <w:bCs/>
          <w:spacing w:val="1"/>
          <w:w w:val="99"/>
          <w:lang w:bidi="ar-SA"/>
        </w:rPr>
        <w:t>Г</w:t>
      </w:r>
      <w:r w:rsidRPr="007E4175">
        <w:rPr>
          <w:rFonts w:ascii="YVJBA+TimesNewRomanPSMT" w:eastAsia="YVJBA+TimesNewRomanPSMT" w:hAnsi="YVJBA+TimesNewRomanPSMT" w:cs="YVJBA+TimesNewRomanPSMT"/>
          <w:b/>
          <w:bCs/>
          <w:spacing w:val="-1"/>
          <w:lang w:bidi="ar-SA"/>
        </w:rPr>
        <w:t>Р</w:t>
      </w:r>
      <w:r w:rsidRPr="007E4175">
        <w:rPr>
          <w:rFonts w:ascii="YVJBA+TimesNewRomanPSMT" w:eastAsia="YVJBA+TimesNewRomanPSMT" w:hAnsi="YVJBA+TimesNewRomanPSMT" w:cs="YVJBA+TimesNewRomanPSMT"/>
          <w:b/>
          <w:bCs/>
          <w:lang w:bidi="ar-SA"/>
        </w:rPr>
        <w:t>АФИК</w:t>
      </w:r>
    </w:p>
    <w:p w:rsidR="009F7BE1" w:rsidRPr="00137A0B" w:rsidRDefault="009F7BE1" w:rsidP="009F7BE1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37A0B">
        <w:rPr>
          <w:rFonts w:ascii="Times New Roman" w:hAnsi="Times New Roman" w:cs="Times New Roman"/>
          <w:b/>
        </w:rPr>
        <w:t>рограммы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обучения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общим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вопросам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охраны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труда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функционирования</w:t>
      </w:r>
    </w:p>
    <w:p w:rsidR="009F7BE1" w:rsidRPr="00137A0B" w:rsidRDefault="009F7BE1" w:rsidP="009F7BE1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137A0B">
        <w:rPr>
          <w:rFonts w:ascii="Times New Roman" w:hAnsi="Times New Roman" w:cs="Times New Roman"/>
          <w:b/>
        </w:rPr>
        <w:t>истемы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управления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охраной</w:t>
      </w:r>
      <w:r>
        <w:rPr>
          <w:rFonts w:ascii="Times New Roman" w:hAnsi="Times New Roman" w:cs="Times New Roman"/>
          <w:b/>
        </w:rPr>
        <w:t xml:space="preserve"> </w:t>
      </w:r>
      <w:r w:rsidRPr="00137A0B">
        <w:rPr>
          <w:rFonts w:ascii="Times New Roman" w:hAnsi="Times New Roman" w:cs="Times New Roman"/>
          <w:b/>
        </w:rPr>
        <w:t>труда</w:t>
      </w:r>
    </w:p>
    <w:p w:rsidR="009F7BE1" w:rsidRPr="007E4175" w:rsidRDefault="009F7BE1" w:rsidP="00EF05E2">
      <w:pPr>
        <w:tabs>
          <w:tab w:val="left" w:pos="3210"/>
        </w:tabs>
        <w:rPr>
          <w:rFonts w:ascii="Calibri" w:eastAsia="Calibri" w:hAnsi="Calibri" w:cs="Calibri"/>
          <w:b/>
          <w:bCs/>
          <w:lang w:bidi="ar-SA"/>
        </w:rPr>
      </w:pPr>
    </w:p>
    <w:p w:rsidR="007E4175" w:rsidRPr="007E4175" w:rsidRDefault="007E4175" w:rsidP="007E4175">
      <w:pPr>
        <w:widowControl/>
        <w:spacing w:after="1" w:line="240" w:lineRule="exact"/>
        <w:rPr>
          <w:rFonts w:ascii="Calibri" w:eastAsia="Calibri" w:hAnsi="Calibri" w:cs="Calibri"/>
          <w:color w:val="auto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532"/>
        <w:gridCol w:w="880"/>
        <w:gridCol w:w="880"/>
        <w:gridCol w:w="880"/>
        <w:gridCol w:w="880"/>
        <w:gridCol w:w="886"/>
        <w:gridCol w:w="1276"/>
      </w:tblGrid>
      <w:tr w:rsidR="007E4175" w:rsidRPr="007E4175" w:rsidTr="00EF05E2">
        <w:trPr>
          <w:cantSplit/>
          <w:trHeight w:hRule="exact" w:val="443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5E2" w:rsidRPr="00EF05E2" w:rsidRDefault="007E4175" w:rsidP="00EF05E2">
            <w:pPr>
              <w:pStyle w:val="af2"/>
              <w:jc w:val="center"/>
              <w:rPr>
                <w:rFonts w:ascii="Times New Roman" w:eastAsia="YVJBA+TimesNewRomanPSMT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№</w:t>
            </w:r>
          </w:p>
          <w:p w:rsidR="007E4175" w:rsidRPr="00EF05E2" w:rsidRDefault="007E4175" w:rsidP="00EF05E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п/п</w:t>
            </w:r>
          </w:p>
        </w:tc>
        <w:tc>
          <w:tcPr>
            <w:tcW w:w="3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EF05E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Наименование</w:t>
            </w:r>
            <w:r w:rsidR="00EF05E2">
              <w:rPr>
                <w:rFonts w:ascii="Times New Roman" w:eastAsia="YVJBA+TimesNewRomanPSMT" w:hAnsi="Times New Roman" w:cs="Times New Roman"/>
                <w:b/>
                <w:bCs/>
              </w:rPr>
              <w:t xml:space="preserve"> </w:t>
            </w: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компонентов</w:t>
            </w:r>
            <w:r w:rsidRPr="00EF05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программы</w:t>
            </w:r>
          </w:p>
        </w:tc>
        <w:tc>
          <w:tcPr>
            <w:tcW w:w="44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EF05E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Учебные</w:t>
            </w:r>
            <w:r w:rsidR="00B14146">
              <w:rPr>
                <w:rFonts w:ascii="Times New Roman" w:eastAsia="YVJBA+TimesNewRomanPSMT" w:hAnsi="Times New Roman" w:cs="Times New Roman"/>
                <w:b/>
                <w:bCs/>
              </w:rPr>
              <w:t xml:space="preserve"> </w:t>
            </w: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дни(Д)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EF05E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Итого,</w:t>
            </w:r>
            <w:r w:rsidRPr="00EF05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ч.</w:t>
            </w:r>
          </w:p>
        </w:tc>
      </w:tr>
      <w:tr w:rsidR="007E4175" w:rsidRPr="007E4175" w:rsidTr="007E4175">
        <w:trPr>
          <w:cantSplit/>
          <w:trHeight w:hRule="exact" w:val="446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Д1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Д2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Д3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Д4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Д5</w:t>
            </w: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E4175" w:rsidRPr="007E4175" w:rsidTr="00BF7FDF">
        <w:trPr>
          <w:cantSplit/>
          <w:trHeight w:hRule="exact" w:val="72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EF05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1</w:t>
            </w:r>
          </w:p>
        </w:tc>
        <w:tc>
          <w:tcPr>
            <w:tcW w:w="3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WJQGF+TimesNewRomanPSMT" w:hAnsi="Times New Roman" w:cs="Times New Roman"/>
              </w:rPr>
              <w:t>Раздел</w:t>
            </w:r>
            <w:r w:rsidR="00EF05E2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1.</w:t>
            </w:r>
            <w:r w:rsidR="00EF05E2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Основы</w:t>
            </w:r>
            <w:r w:rsidR="00EF05E2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охраны</w:t>
            </w:r>
            <w:r w:rsidR="00EF05E2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труда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в</w:t>
            </w:r>
            <w:r w:rsidR="00EF05E2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Российской</w:t>
            </w:r>
            <w:r w:rsidR="00EF05E2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Федерации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8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8</w:t>
            </w:r>
          </w:p>
        </w:tc>
      </w:tr>
      <w:tr w:rsidR="007E4175" w:rsidRPr="007E4175" w:rsidTr="00BF7FDF">
        <w:trPr>
          <w:cantSplit/>
          <w:trHeight w:hRule="exact" w:val="72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EF05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2</w:t>
            </w:r>
          </w:p>
        </w:tc>
        <w:tc>
          <w:tcPr>
            <w:tcW w:w="3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WJQGF+TimesNewRomanPSMT" w:hAnsi="Times New Roman" w:cs="Times New Roman"/>
              </w:rPr>
              <w:t>Раздел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2.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Система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управления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охраной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труда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в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организации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8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8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18</w:t>
            </w:r>
          </w:p>
        </w:tc>
      </w:tr>
      <w:tr w:rsidR="007E4175" w:rsidRPr="007E4175" w:rsidTr="00BF7FDF">
        <w:trPr>
          <w:cantSplit/>
          <w:trHeight w:hRule="exact" w:val="90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EF05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3</w:t>
            </w:r>
          </w:p>
        </w:tc>
        <w:tc>
          <w:tcPr>
            <w:tcW w:w="3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BF7FDF">
            <w:pPr>
              <w:pStyle w:val="af2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WJQGF+TimesNewRomanPSMT" w:hAnsi="Times New Roman" w:cs="Times New Roman"/>
              </w:rPr>
              <w:t>Раздел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3.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Расследование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и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предупреждение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несчастных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случаев</w:t>
            </w:r>
            <w:r w:rsidRPr="00EF05E2">
              <w:rPr>
                <w:rFonts w:ascii="Times New Roman" w:hAnsi="Times New Roman" w:cs="Times New Roman"/>
              </w:rPr>
              <w:t xml:space="preserve">     </w:t>
            </w:r>
            <w:r w:rsidRPr="00EF05E2">
              <w:rPr>
                <w:rFonts w:ascii="Times New Roman" w:eastAsia="WJQGF+TimesNewRomanPSMT" w:hAnsi="Times New Roman" w:cs="Times New Roman"/>
              </w:rPr>
              <w:t>и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профессиональных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заболеваний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4</w:t>
            </w:r>
          </w:p>
        </w:tc>
      </w:tr>
      <w:tr w:rsidR="007E4175" w:rsidRPr="007E4175" w:rsidTr="00BF7FDF">
        <w:trPr>
          <w:cantSplit/>
          <w:trHeight w:hRule="exact" w:val="72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EF05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4</w:t>
            </w:r>
          </w:p>
        </w:tc>
        <w:tc>
          <w:tcPr>
            <w:tcW w:w="3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WJQGF+TimesNewRomanPSMT" w:hAnsi="Times New Roman" w:cs="Times New Roman"/>
              </w:rPr>
              <w:t>Раздел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4.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Организация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оказания</w:t>
            </w:r>
            <w:r w:rsidRPr="00EF05E2">
              <w:rPr>
                <w:rFonts w:ascii="Times New Roman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первой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помощи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8</w:t>
            </w:r>
          </w:p>
        </w:tc>
      </w:tr>
      <w:tr w:rsidR="007E4175" w:rsidRPr="007E4175" w:rsidTr="00BF7FDF">
        <w:trPr>
          <w:cantSplit/>
          <w:trHeight w:hRule="exact" w:val="48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EF05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5</w:t>
            </w:r>
          </w:p>
        </w:tc>
        <w:tc>
          <w:tcPr>
            <w:tcW w:w="3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WJQGF+TimesNewRomanPSMT" w:hAnsi="Times New Roman" w:cs="Times New Roman"/>
              </w:rPr>
              <w:t>Проверка</w:t>
            </w:r>
            <w:r w:rsidR="00BF7FDF">
              <w:rPr>
                <w:rFonts w:ascii="Times New Roman" w:eastAsia="WJQGF+TimesNewRomanPSMT" w:hAnsi="Times New Roman" w:cs="Times New Roman"/>
              </w:rPr>
              <w:t xml:space="preserve"> </w:t>
            </w:r>
            <w:r w:rsidRPr="00EF05E2">
              <w:rPr>
                <w:rFonts w:ascii="Times New Roman" w:eastAsia="WJQGF+TimesNewRomanPSMT" w:hAnsi="Times New Roman" w:cs="Times New Roman"/>
              </w:rPr>
              <w:t>знания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05E2">
              <w:rPr>
                <w:rFonts w:ascii="Times New Roman" w:eastAsia="UCDAJ+TimesNewRomanPSMT" w:hAnsi="Times New Roman" w:cs="Times New Roman"/>
              </w:rPr>
              <w:t>2</w:t>
            </w:r>
          </w:p>
        </w:tc>
      </w:tr>
      <w:tr w:rsidR="007E4175" w:rsidRPr="007E4175" w:rsidTr="00BF7FDF">
        <w:trPr>
          <w:cantSplit/>
          <w:trHeight w:hRule="exact" w:val="44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175" w:rsidRPr="00EF05E2" w:rsidRDefault="007E4175" w:rsidP="00EF05E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Всего</w:t>
            </w:r>
            <w:r w:rsidR="00BF7FDF">
              <w:rPr>
                <w:rFonts w:ascii="Times New Roman" w:eastAsia="YVJBA+TimesNewRomanPSMT" w:hAnsi="Times New Roman" w:cs="Times New Roman"/>
                <w:b/>
                <w:bCs/>
              </w:rPr>
              <w:t xml:space="preserve"> </w:t>
            </w:r>
            <w:r w:rsidRPr="00EF05E2">
              <w:rPr>
                <w:rFonts w:ascii="Times New Roman" w:eastAsia="YVJBA+TimesNewRomanPSMT" w:hAnsi="Times New Roman" w:cs="Times New Roman"/>
                <w:b/>
                <w:bCs/>
              </w:rPr>
              <w:t>часов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UWCUN+TimesNewRomanPSMT" w:hAnsi="Times New Roman" w:cs="Times New Roman"/>
                <w:b/>
                <w:bCs/>
              </w:rPr>
              <w:t>8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UWCUN+TimesNewRomanPSMT" w:hAnsi="Times New Roman" w:cs="Times New Roman"/>
                <w:b/>
                <w:bCs/>
              </w:rPr>
              <w:t>8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UWCUN+TimesNewRomanPSMT" w:hAnsi="Times New Roman" w:cs="Times New Roman"/>
                <w:b/>
                <w:bCs/>
              </w:rPr>
              <w:t>8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UWCUN+TimesNewRomanPSMT" w:hAnsi="Times New Roman" w:cs="Times New Roman"/>
                <w:b/>
                <w:bCs/>
              </w:rPr>
              <w:t>8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UWCUN+TimesNewRomanPSMT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175" w:rsidRPr="00EF05E2" w:rsidRDefault="007E4175" w:rsidP="00BF7FD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E2">
              <w:rPr>
                <w:rFonts w:ascii="Times New Roman" w:eastAsia="UWCUN+TimesNewRomanPSMT" w:hAnsi="Times New Roman" w:cs="Times New Roman"/>
                <w:b/>
                <w:bCs/>
              </w:rPr>
              <w:t>40</w:t>
            </w:r>
          </w:p>
        </w:tc>
      </w:tr>
      <w:bookmarkEnd w:id="0"/>
    </w:tbl>
    <w:p w:rsidR="007E4175" w:rsidRDefault="007E4175" w:rsidP="007E4175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sectPr w:rsidR="007E4175">
      <w:footerReference w:type="default" r:id="rId8"/>
      <w:pgSz w:w="11900" w:h="16840"/>
      <w:pgMar w:top="832" w:right="606" w:bottom="1283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BA" w:rsidRDefault="005E70BA">
      <w:r>
        <w:separator/>
      </w:r>
    </w:p>
  </w:endnote>
  <w:endnote w:type="continuationSeparator" w:id="0">
    <w:p w:rsidR="005E70BA" w:rsidRDefault="005E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VJBA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UCDAJ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WJQGF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UWCUN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CF" w:rsidRDefault="003161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BA" w:rsidRDefault="005E70BA"/>
  </w:footnote>
  <w:footnote w:type="continuationSeparator" w:id="0">
    <w:p w:rsidR="005E70BA" w:rsidRDefault="005E70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5AA"/>
    <w:multiLevelType w:val="hybridMultilevel"/>
    <w:tmpl w:val="6976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505"/>
    <w:multiLevelType w:val="multilevel"/>
    <w:tmpl w:val="CD9A2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595D0D"/>
    <w:multiLevelType w:val="hybridMultilevel"/>
    <w:tmpl w:val="13B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0E352F"/>
    <w:multiLevelType w:val="hybridMultilevel"/>
    <w:tmpl w:val="736A2DD2"/>
    <w:lvl w:ilvl="0" w:tplc="1C30B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4DD1"/>
    <w:multiLevelType w:val="hybridMultilevel"/>
    <w:tmpl w:val="1096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64E1"/>
    <w:multiLevelType w:val="singleLevel"/>
    <w:tmpl w:val="46244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7" w15:restartNumberingAfterBreak="0">
    <w:nsid w:val="1B2D3C9D"/>
    <w:multiLevelType w:val="hybridMultilevel"/>
    <w:tmpl w:val="062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5465"/>
    <w:multiLevelType w:val="hybridMultilevel"/>
    <w:tmpl w:val="CA6C38E8"/>
    <w:lvl w:ilvl="0" w:tplc="1C30B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7757"/>
    <w:multiLevelType w:val="hybridMultilevel"/>
    <w:tmpl w:val="22BC11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86BE2"/>
    <w:multiLevelType w:val="hybridMultilevel"/>
    <w:tmpl w:val="0BA8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2703"/>
    <w:multiLevelType w:val="hybridMultilevel"/>
    <w:tmpl w:val="9F48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B2761"/>
    <w:multiLevelType w:val="hybridMultilevel"/>
    <w:tmpl w:val="C16E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4F2F"/>
    <w:multiLevelType w:val="hybridMultilevel"/>
    <w:tmpl w:val="2A0C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03D56"/>
    <w:multiLevelType w:val="hybridMultilevel"/>
    <w:tmpl w:val="430E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69F0"/>
    <w:multiLevelType w:val="hybridMultilevel"/>
    <w:tmpl w:val="C5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755EE"/>
    <w:multiLevelType w:val="hybridMultilevel"/>
    <w:tmpl w:val="6EDA137E"/>
    <w:lvl w:ilvl="0" w:tplc="1C30B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836E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72066BA"/>
    <w:multiLevelType w:val="hybridMultilevel"/>
    <w:tmpl w:val="81FA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664BC"/>
    <w:multiLevelType w:val="hybridMultilevel"/>
    <w:tmpl w:val="98DE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4CCA"/>
    <w:multiLevelType w:val="hybridMultilevel"/>
    <w:tmpl w:val="3AE82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56D5"/>
    <w:multiLevelType w:val="hybridMultilevel"/>
    <w:tmpl w:val="C200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03099"/>
    <w:multiLevelType w:val="hybridMultilevel"/>
    <w:tmpl w:val="5546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5444C"/>
    <w:multiLevelType w:val="hybridMultilevel"/>
    <w:tmpl w:val="CB3E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FE25CF"/>
    <w:multiLevelType w:val="hybridMultilevel"/>
    <w:tmpl w:val="3D44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A208F"/>
    <w:multiLevelType w:val="hybridMultilevel"/>
    <w:tmpl w:val="8BBE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3489E"/>
    <w:multiLevelType w:val="hybridMultilevel"/>
    <w:tmpl w:val="4F8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459F9"/>
    <w:multiLevelType w:val="hybridMultilevel"/>
    <w:tmpl w:val="DABE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6082F"/>
    <w:multiLevelType w:val="hybridMultilevel"/>
    <w:tmpl w:val="631C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4"/>
  </w:num>
  <w:num w:numId="5">
    <w:abstractNumId w:val="1"/>
  </w:num>
  <w:num w:numId="6">
    <w:abstractNumId w:val="6"/>
  </w:num>
  <w:num w:numId="7">
    <w:abstractNumId w:val="0"/>
  </w:num>
  <w:num w:numId="8">
    <w:abstractNumId w:val="17"/>
  </w:num>
  <w:num w:numId="9">
    <w:abstractNumId w:val="18"/>
  </w:num>
  <w:num w:numId="10">
    <w:abstractNumId w:val="28"/>
  </w:num>
  <w:num w:numId="11">
    <w:abstractNumId w:val="12"/>
  </w:num>
  <w:num w:numId="12">
    <w:abstractNumId w:val="22"/>
  </w:num>
  <w:num w:numId="13">
    <w:abstractNumId w:val="10"/>
  </w:num>
  <w:num w:numId="14">
    <w:abstractNumId w:val="25"/>
  </w:num>
  <w:num w:numId="15">
    <w:abstractNumId w:val="11"/>
  </w:num>
  <w:num w:numId="16">
    <w:abstractNumId w:val="21"/>
  </w:num>
  <w:num w:numId="17">
    <w:abstractNumId w:val="15"/>
  </w:num>
  <w:num w:numId="18">
    <w:abstractNumId w:val="2"/>
  </w:num>
  <w:num w:numId="19">
    <w:abstractNumId w:val="27"/>
  </w:num>
  <w:num w:numId="20">
    <w:abstractNumId w:val="5"/>
  </w:num>
  <w:num w:numId="21">
    <w:abstractNumId w:val="19"/>
  </w:num>
  <w:num w:numId="22">
    <w:abstractNumId w:val="26"/>
  </w:num>
  <w:num w:numId="23">
    <w:abstractNumId w:val="29"/>
  </w:num>
  <w:num w:numId="24">
    <w:abstractNumId w:val="23"/>
  </w:num>
  <w:num w:numId="25">
    <w:abstractNumId w:val="16"/>
  </w:num>
  <w:num w:numId="26">
    <w:abstractNumId w:val="9"/>
  </w:num>
  <w:num w:numId="27">
    <w:abstractNumId w:val="4"/>
  </w:num>
  <w:num w:numId="28">
    <w:abstractNumId w:val="8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C7"/>
    <w:rsid w:val="0001545D"/>
    <w:rsid w:val="000A7A83"/>
    <w:rsid w:val="000B2BD4"/>
    <w:rsid w:val="000F25D0"/>
    <w:rsid w:val="00137A0B"/>
    <w:rsid w:val="00172AD2"/>
    <w:rsid w:val="0019517B"/>
    <w:rsid w:val="001D48A8"/>
    <w:rsid w:val="00221844"/>
    <w:rsid w:val="00237761"/>
    <w:rsid w:val="002766B3"/>
    <w:rsid w:val="00280629"/>
    <w:rsid w:val="002E6B17"/>
    <w:rsid w:val="002F71FF"/>
    <w:rsid w:val="00306CE1"/>
    <w:rsid w:val="003161CF"/>
    <w:rsid w:val="00316CB1"/>
    <w:rsid w:val="003D3340"/>
    <w:rsid w:val="003E1F9F"/>
    <w:rsid w:val="003E490E"/>
    <w:rsid w:val="00454883"/>
    <w:rsid w:val="00481D9B"/>
    <w:rsid w:val="004B1990"/>
    <w:rsid w:val="004B236D"/>
    <w:rsid w:val="004D1D17"/>
    <w:rsid w:val="005537C7"/>
    <w:rsid w:val="005B1D0B"/>
    <w:rsid w:val="005E70BA"/>
    <w:rsid w:val="0060518D"/>
    <w:rsid w:val="00607817"/>
    <w:rsid w:val="00623994"/>
    <w:rsid w:val="00672676"/>
    <w:rsid w:val="00675AC8"/>
    <w:rsid w:val="006B24B6"/>
    <w:rsid w:val="006B6670"/>
    <w:rsid w:val="006C3110"/>
    <w:rsid w:val="006E52FE"/>
    <w:rsid w:val="007038C0"/>
    <w:rsid w:val="00741F68"/>
    <w:rsid w:val="00747878"/>
    <w:rsid w:val="00777398"/>
    <w:rsid w:val="007E4175"/>
    <w:rsid w:val="007F41EE"/>
    <w:rsid w:val="008A2A59"/>
    <w:rsid w:val="009604E3"/>
    <w:rsid w:val="009C4910"/>
    <w:rsid w:val="009C5D84"/>
    <w:rsid w:val="009E3453"/>
    <w:rsid w:val="009E5AF5"/>
    <w:rsid w:val="009F7BE1"/>
    <w:rsid w:val="00A03C98"/>
    <w:rsid w:val="00A06E8E"/>
    <w:rsid w:val="00A15AD8"/>
    <w:rsid w:val="00A707DE"/>
    <w:rsid w:val="00A732C5"/>
    <w:rsid w:val="00B14146"/>
    <w:rsid w:val="00B33146"/>
    <w:rsid w:val="00B56CCB"/>
    <w:rsid w:val="00BA447F"/>
    <w:rsid w:val="00BC2902"/>
    <w:rsid w:val="00BD334F"/>
    <w:rsid w:val="00BD701C"/>
    <w:rsid w:val="00BF7FDF"/>
    <w:rsid w:val="00C00203"/>
    <w:rsid w:val="00C07C88"/>
    <w:rsid w:val="00C10DA8"/>
    <w:rsid w:val="00C16585"/>
    <w:rsid w:val="00C664E0"/>
    <w:rsid w:val="00C73408"/>
    <w:rsid w:val="00C938C3"/>
    <w:rsid w:val="00CB4361"/>
    <w:rsid w:val="00CC65B7"/>
    <w:rsid w:val="00CE0FD0"/>
    <w:rsid w:val="00D03EF9"/>
    <w:rsid w:val="00D15094"/>
    <w:rsid w:val="00E02575"/>
    <w:rsid w:val="00EA4EC8"/>
    <w:rsid w:val="00EA5B58"/>
    <w:rsid w:val="00EA6C93"/>
    <w:rsid w:val="00EB1899"/>
    <w:rsid w:val="00EC77D9"/>
    <w:rsid w:val="00EF05E2"/>
    <w:rsid w:val="00F04AE5"/>
    <w:rsid w:val="00F23192"/>
    <w:rsid w:val="00F972F4"/>
    <w:rsid w:val="00FA139A"/>
    <w:rsid w:val="00FB7627"/>
    <w:rsid w:val="00FC146A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B1AF"/>
  <w15:docId w15:val="{32ED9228-D8AE-44CC-BDB4-C5D1BA2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FB762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6C3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B7627"/>
    <w:pPr>
      <w:keepNext/>
      <w:widowControl/>
      <w:ind w:firstLine="720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4">
    <w:name w:val="heading 4"/>
    <w:basedOn w:val="a"/>
    <w:next w:val="a"/>
    <w:link w:val="40"/>
    <w:qFormat/>
    <w:rsid w:val="00FB7627"/>
    <w:pPr>
      <w:keepNext/>
      <w:widowControl/>
      <w:ind w:firstLine="720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FB7627"/>
    <w:pPr>
      <w:widowControl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23994"/>
    <w:pPr>
      <w:ind w:left="720"/>
      <w:contextualSpacing/>
    </w:pPr>
  </w:style>
  <w:style w:type="character" w:styleId="ad">
    <w:name w:val="Hyperlink"/>
    <w:basedOn w:val="a0"/>
    <w:unhideWhenUsed/>
    <w:rsid w:val="004D1D17"/>
    <w:rPr>
      <w:color w:val="0000FF"/>
      <w:u w:val="single"/>
    </w:rPr>
  </w:style>
  <w:style w:type="character" w:customStyle="1" w:styleId="revlinks-hidden">
    <w:name w:val="rev_links-hidden"/>
    <w:basedOn w:val="a0"/>
    <w:rsid w:val="004D1D17"/>
  </w:style>
  <w:style w:type="character" w:customStyle="1" w:styleId="ae">
    <w:name w:val="Текст примечания Знак"/>
    <w:basedOn w:val="a0"/>
    <w:link w:val="af"/>
    <w:uiPriority w:val="99"/>
    <w:semiHidden/>
    <w:rsid w:val="006C3110"/>
    <w:rPr>
      <w:rFonts w:ascii="Calibri" w:eastAsia="Calibri" w:hAnsi="Calibri" w:cs="Calibri"/>
      <w:sz w:val="20"/>
      <w:szCs w:val="20"/>
      <w:lang w:bidi="ar-SA"/>
    </w:rPr>
  </w:style>
  <w:style w:type="paragraph" w:styleId="af">
    <w:name w:val="annotation text"/>
    <w:basedOn w:val="a"/>
    <w:link w:val="ae"/>
    <w:uiPriority w:val="99"/>
    <w:semiHidden/>
    <w:unhideWhenUsed/>
    <w:rsid w:val="006C3110"/>
    <w:pPr>
      <w:widowControl/>
    </w:pPr>
    <w:rPr>
      <w:rFonts w:ascii="Calibri" w:eastAsia="Calibri" w:hAnsi="Calibri" w:cs="Calibri"/>
      <w:color w:val="auto"/>
      <w:sz w:val="20"/>
      <w:szCs w:val="20"/>
      <w:lang w:bidi="ar-SA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6C3110"/>
    <w:rPr>
      <w:rFonts w:ascii="Calibri" w:eastAsia="Calibri" w:hAnsi="Calibri" w:cs="Calibri"/>
      <w:b/>
      <w:bCs/>
      <w:sz w:val="20"/>
      <w:szCs w:val="20"/>
      <w:lang w:bidi="ar-SA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6C3110"/>
    <w:rPr>
      <w:b/>
      <w:bCs/>
    </w:rPr>
  </w:style>
  <w:style w:type="paragraph" w:styleId="af2">
    <w:name w:val="No Spacing"/>
    <w:uiPriority w:val="1"/>
    <w:qFormat/>
    <w:rsid w:val="006C3110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f3">
    <w:name w:val="header"/>
    <w:basedOn w:val="a"/>
    <w:link w:val="af4"/>
    <w:unhideWhenUsed/>
    <w:rsid w:val="007478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47878"/>
    <w:rPr>
      <w:color w:val="000000"/>
    </w:rPr>
  </w:style>
  <w:style w:type="paragraph" w:styleId="af5">
    <w:name w:val="footer"/>
    <w:basedOn w:val="a"/>
    <w:link w:val="af6"/>
    <w:unhideWhenUsed/>
    <w:rsid w:val="007478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47878"/>
    <w:rPr>
      <w:color w:val="000000"/>
    </w:rPr>
  </w:style>
  <w:style w:type="paragraph" w:customStyle="1" w:styleId="Default">
    <w:name w:val="Default"/>
    <w:rsid w:val="007E4175"/>
    <w:pPr>
      <w:widowControl/>
      <w:autoSpaceDE w:val="0"/>
      <w:autoSpaceDN w:val="0"/>
      <w:adjustRightInd w:val="0"/>
    </w:pPr>
    <w:rPr>
      <w:color w:val="000000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7E4175"/>
  </w:style>
  <w:style w:type="paragraph" w:customStyle="1" w:styleId="ConsPlusNormal">
    <w:name w:val="ConsPlusNormal"/>
    <w:rsid w:val="00237761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2">
    <w:name w:val="Style2"/>
    <w:basedOn w:val="a"/>
    <w:rsid w:val="009F7BE1"/>
    <w:pPr>
      <w:autoSpaceDE w:val="0"/>
      <w:autoSpaceDN w:val="0"/>
      <w:adjustRightInd w:val="0"/>
      <w:spacing w:line="278" w:lineRule="exact"/>
      <w:ind w:firstLine="7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6">
    <w:name w:val="Font Style16"/>
    <w:rsid w:val="009F7BE1"/>
    <w:rPr>
      <w:rFonts w:ascii="Times New Roman" w:hAnsi="Times New Roman" w:cs="Times New Roman"/>
      <w:sz w:val="22"/>
      <w:szCs w:val="22"/>
    </w:rPr>
  </w:style>
  <w:style w:type="paragraph" w:styleId="af7">
    <w:name w:val="Body Text"/>
    <w:basedOn w:val="a"/>
    <w:link w:val="af8"/>
    <w:rsid w:val="00EA6C9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EA6C93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40">
    <w:name w:val="Заголовок 4 Знак"/>
    <w:basedOn w:val="a0"/>
    <w:link w:val="4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50">
    <w:name w:val="Заголовок 5 Знак"/>
    <w:basedOn w:val="a0"/>
    <w:link w:val="5"/>
    <w:rsid w:val="00FB7627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numbering" w:customStyle="1" w:styleId="27">
    <w:name w:val="Нет списка2"/>
    <w:next w:val="a2"/>
    <w:uiPriority w:val="99"/>
    <w:semiHidden/>
    <w:unhideWhenUsed/>
    <w:rsid w:val="00FB7627"/>
  </w:style>
  <w:style w:type="numbering" w:customStyle="1" w:styleId="110">
    <w:name w:val="Нет списка11"/>
    <w:next w:val="a2"/>
    <w:semiHidden/>
    <w:rsid w:val="00FB7627"/>
  </w:style>
  <w:style w:type="paragraph" w:styleId="af9">
    <w:name w:val="Body Text Indent"/>
    <w:basedOn w:val="a"/>
    <w:link w:val="afa"/>
    <w:semiHidden/>
    <w:rsid w:val="00FB7627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a">
    <w:name w:val="Основной текст с отступом Знак"/>
    <w:basedOn w:val="a0"/>
    <w:link w:val="af9"/>
    <w:semiHidden/>
    <w:rsid w:val="00FB7627"/>
    <w:rPr>
      <w:rFonts w:ascii="Times New Roman" w:eastAsia="Times New Roman" w:hAnsi="Times New Roman" w:cs="Times New Roman"/>
      <w:szCs w:val="20"/>
      <w:lang w:bidi="ar-SA"/>
    </w:rPr>
  </w:style>
  <w:style w:type="paragraph" w:styleId="28">
    <w:name w:val="Body Text Indent 2"/>
    <w:basedOn w:val="a"/>
    <w:link w:val="29"/>
    <w:semiHidden/>
    <w:rsid w:val="00FB7627"/>
    <w:pPr>
      <w:widowControl/>
      <w:ind w:firstLine="720"/>
      <w:jc w:val="both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29">
    <w:name w:val="Основной текст с отступом 2 Знак"/>
    <w:basedOn w:val="a0"/>
    <w:link w:val="28"/>
    <w:semiHidden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paragraph" w:styleId="afb">
    <w:name w:val="Title"/>
    <w:basedOn w:val="a"/>
    <w:link w:val="afc"/>
    <w:qFormat/>
    <w:rsid w:val="00FB7627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c">
    <w:name w:val="Заголовок Знак"/>
    <w:basedOn w:val="a0"/>
    <w:link w:val="afb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paragraph" w:styleId="2a">
    <w:name w:val="Body Text 2"/>
    <w:basedOn w:val="a"/>
    <w:link w:val="2b"/>
    <w:rsid w:val="00FB7627"/>
    <w:pPr>
      <w:widowControl/>
      <w:jc w:val="both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2b">
    <w:name w:val="Основной текст 2 Знак"/>
    <w:basedOn w:val="a0"/>
    <w:link w:val="2a"/>
    <w:rsid w:val="00FB7627"/>
    <w:rPr>
      <w:rFonts w:ascii="Times New Roman" w:eastAsia="Times New Roman" w:hAnsi="Times New Roman" w:cs="Times New Roman"/>
      <w:b/>
      <w:szCs w:val="20"/>
      <w:lang w:bidi="ar-SA"/>
    </w:rPr>
  </w:style>
  <w:style w:type="paragraph" w:styleId="31">
    <w:name w:val="Body Text 3"/>
    <w:basedOn w:val="a"/>
    <w:link w:val="32"/>
    <w:unhideWhenUsed/>
    <w:rsid w:val="00FB7627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FB7627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Normal">
    <w:name w:val="ConsNormal"/>
    <w:rsid w:val="00FB7627"/>
    <w:pPr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character" w:styleId="afd">
    <w:name w:val="page number"/>
    <w:basedOn w:val="a0"/>
    <w:rsid w:val="00FB7627"/>
  </w:style>
  <w:style w:type="character" w:styleId="afe">
    <w:name w:val="FollowedHyperlink"/>
    <w:basedOn w:val="a0"/>
    <w:rsid w:val="00FB7627"/>
    <w:rPr>
      <w:color w:val="800080"/>
      <w:u w:val="single"/>
    </w:rPr>
  </w:style>
  <w:style w:type="table" w:customStyle="1" w:styleId="15">
    <w:name w:val="Сетка таблицы1"/>
    <w:basedOn w:val="a1"/>
    <w:next w:val="aff"/>
    <w:uiPriority w:val="59"/>
    <w:rsid w:val="00FB76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1"/>
    <w:uiPriority w:val="39"/>
    <w:rsid w:val="00FB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4511-67F7-471F-BBCF-0C3DF6FC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Лукина Марина</dc:creator>
  <cp:keywords/>
  <dc:description/>
  <cp:lastModifiedBy>User</cp:lastModifiedBy>
  <cp:revision>3</cp:revision>
  <cp:lastPrinted>2022-11-16T11:18:00Z</cp:lastPrinted>
  <dcterms:created xsi:type="dcterms:W3CDTF">2023-01-09T06:39:00Z</dcterms:created>
  <dcterms:modified xsi:type="dcterms:W3CDTF">2023-01-09T06:39:00Z</dcterms:modified>
</cp:coreProperties>
</file>